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21AF" w:rsidRPr="00B910E9" w:rsidP="00F821AF">
      <w:pPr>
        <w:rPr>
          <w:bCs/>
          <w:color w:val="000000"/>
          <w:sz w:val="25"/>
          <w:szCs w:val="25"/>
        </w:rPr>
      </w:pPr>
      <w:r w:rsidRPr="00B910E9">
        <w:rPr>
          <w:bCs/>
          <w:color w:val="000000"/>
          <w:sz w:val="25"/>
          <w:szCs w:val="25"/>
        </w:rPr>
        <w:t xml:space="preserve">Дело № </w:t>
      </w:r>
      <w:r>
        <w:rPr>
          <w:color w:val="0000FF"/>
          <w:sz w:val="25"/>
          <w:szCs w:val="25"/>
        </w:rPr>
        <w:t>05-0555/2604/2025</w:t>
      </w:r>
    </w:p>
    <w:p w:rsidR="00F821AF" w:rsidRPr="00B910E9" w:rsidP="00F821AF">
      <w:pPr>
        <w:rPr>
          <w:bCs/>
          <w:color w:val="000000"/>
          <w:sz w:val="25"/>
          <w:szCs w:val="25"/>
        </w:rPr>
      </w:pPr>
      <w:r w:rsidRPr="00B910E9">
        <w:rPr>
          <w:bCs/>
          <w:color w:val="000000"/>
          <w:sz w:val="25"/>
          <w:szCs w:val="25"/>
        </w:rPr>
        <w:t xml:space="preserve">УИД № </w:t>
      </w:r>
      <w:r>
        <w:rPr>
          <w:sz w:val="25"/>
          <w:szCs w:val="25"/>
        </w:rPr>
        <w:t>86MS0059-01-2025-003441-43</w:t>
      </w:r>
    </w:p>
    <w:p w:rsidR="00F821AF" w:rsidRPr="00B910E9" w:rsidP="00F821AF">
      <w:pPr>
        <w:jc w:val="center"/>
        <w:rPr>
          <w:bCs/>
          <w:color w:val="000000"/>
          <w:sz w:val="25"/>
          <w:szCs w:val="25"/>
        </w:rPr>
      </w:pPr>
    </w:p>
    <w:p w:rsidR="00F821AF" w:rsidRPr="00B910E9" w:rsidP="00F821AF">
      <w:pPr>
        <w:jc w:val="center"/>
        <w:rPr>
          <w:bCs/>
          <w:color w:val="000000"/>
          <w:sz w:val="25"/>
          <w:szCs w:val="25"/>
        </w:rPr>
      </w:pPr>
      <w:r w:rsidRPr="00B910E9">
        <w:rPr>
          <w:bCs/>
          <w:color w:val="000000"/>
          <w:sz w:val="25"/>
          <w:szCs w:val="25"/>
        </w:rPr>
        <w:t xml:space="preserve">ПОСТАНОВЛЕНИЕ </w:t>
      </w:r>
    </w:p>
    <w:p w:rsidR="00F821AF" w:rsidRPr="00B910E9" w:rsidP="00F821AF">
      <w:pPr>
        <w:tabs>
          <w:tab w:val="left" w:pos="3495"/>
        </w:tabs>
        <w:jc w:val="center"/>
        <w:rPr>
          <w:bCs/>
          <w:sz w:val="25"/>
          <w:szCs w:val="25"/>
        </w:rPr>
      </w:pPr>
      <w:r w:rsidRPr="00B910E9">
        <w:rPr>
          <w:bCs/>
          <w:sz w:val="25"/>
          <w:szCs w:val="25"/>
        </w:rPr>
        <w:t xml:space="preserve">город Сургут </w:t>
      </w:r>
      <w:r w:rsidRPr="00B910E9">
        <w:rPr>
          <w:bCs/>
          <w:color w:val="000099"/>
          <w:sz w:val="25"/>
          <w:szCs w:val="25"/>
        </w:rPr>
        <w:t xml:space="preserve">                                                                            </w:t>
      </w:r>
      <w:r>
        <w:rPr>
          <w:sz w:val="25"/>
          <w:szCs w:val="25"/>
        </w:rPr>
        <w:t>04 июня 2025 года</w:t>
      </w:r>
    </w:p>
    <w:p w:rsidR="00F821AF" w:rsidRPr="00B910E9" w:rsidP="00F821AF">
      <w:pPr>
        <w:tabs>
          <w:tab w:val="left" w:pos="3615"/>
        </w:tabs>
        <w:ind w:firstLine="567"/>
        <w:jc w:val="both"/>
        <w:rPr>
          <w:sz w:val="25"/>
          <w:szCs w:val="25"/>
        </w:rPr>
      </w:pP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D66A09">
        <w:rPr>
          <w:sz w:val="25"/>
          <w:szCs w:val="25"/>
        </w:rPr>
        <w:t>Исполняющий обязанности мирового судьи</w:t>
      </w:r>
      <w:r w:rsidRPr="00B910E9">
        <w:rPr>
          <w:sz w:val="25"/>
          <w:szCs w:val="25"/>
        </w:rPr>
        <w:t xml:space="preserve"> судебного участка № </w:t>
      </w:r>
      <w:r w:rsidRPr="00D66A09">
        <w:rPr>
          <w:sz w:val="25"/>
          <w:szCs w:val="25"/>
        </w:rPr>
        <w:t>4</w:t>
      </w:r>
      <w:r w:rsidRPr="00B910E9">
        <w:rPr>
          <w:sz w:val="25"/>
          <w:szCs w:val="25"/>
        </w:rPr>
        <w:t xml:space="preserve"> </w:t>
      </w:r>
      <w:r w:rsidRPr="00B910E9">
        <w:rPr>
          <w:sz w:val="25"/>
          <w:szCs w:val="25"/>
        </w:rPr>
        <w:t>Сургутского</w:t>
      </w:r>
      <w:r w:rsidRPr="00B910E9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B910E9">
        <w:rPr>
          <w:sz w:val="25"/>
          <w:szCs w:val="25"/>
        </w:rPr>
        <w:t>каб</w:t>
      </w:r>
      <w:r w:rsidRPr="00B910E9">
        <w:rPr>
          <w:sz w:val="25"/>
          <w:szCs w:val="25"/>
        </w:rPr>
        <w:t>. 405,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рассмотрев дело об административном правонарушении в отношении должностного лица: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>
        <w:rPr>
          <w:color w:val="0000FF"/>
          <w:sz w:val="25"/>
          <w:szCs w:val="25"/>
        </w:rPr>
        <w:t>Туза Владимира Григорьевича</w:t>
      </w:r>
      <w:r w:rsidRPr="00B910E9">
        <w:rPr>
          <w:sz w:val="25"/>
          <w:szCs w:val="25"/>
        </w:rPr>
        <w:t xml:space="preserve">, </w:t>
      </w:r>
      <w:r>
        <w:rPr>
          <w:sz w:val="25"/>
          <w:szCs w:val="25"/>
        </w:rPr>
        <w:t>ХХХ</w:t>
      </w:r>
      <w:r w:rsidRPr="00B910E9">
        <w:rPr>
          <w:sz w:val="25"/>
          <w:szCs w:val="25"/>
        </w:rPr>
        <w:t>,</w:t>
      </w:r>
      <w:r w:rsidRPr="00B910E9">
        <w:rPr>
          <w:color w:val="000099"/>
          <w:sz w:val="25"/>
          <w:szCs w:val="25"/>
        </w:rPr>
        <w:t xml:space="preserve"> </w:t>
      </w:r>
      <w:r w:rsidRPr="00B910E9">
        <w:rPr>
          <w:sz w:val="25"/>
          <w:szCs w:val="25"/>
        </w:rPr>
        <w:t xml:space="preserve">предусмотренного  </w:t>
      </w:r>
      <w:r>
        <w:rPr>
          <w:sz w:val="25"/>
          <w:szCs w:val="25"/>
        </w:rPr>
        <w:t>ч.1 ст. 15.33.2</w:t>
      </w:r>
      <w:r w:rsidRPr="00B910E9">
        <w:rPr>
          <w:sz w:val="25"/>
          <w:szCs w:val="25"/>
        </w:rPr>
        <w:t xml:space="preserve"> КоАП РФ, </w:t>
      </w:r>
    </w:p>
    <w:p w:rsidR="00F821AF" w:rsidRPr="00B910E9" w:rsidP="00F821AF">
      <w:pPr>
        <w:jc w:val="center"/>
        <w:rPr>
          <w:bCs/>
          <w:sz w:val="25"/>
          <w:szCs w:val="25"/>
        </w:rPr>
      </w:pPr>
      <w:r w:rsidRPr="00B910E9">
        <w:rPr>
          <w:bCs/>
          <w:sz w:val="25"/>
          <w:szCs w:val="25"/>
        </w:rPr>
        <w:t>установил: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>
        <w:rPr>
          <w:color w:val="FF0000"/>
          <w:sz w:val="25"/>
          <w:szCs w:val="25"/>
        </w:rPr>
        <w:t>09.04.2025</w:t>
      </w:r>
      <w:r w:rsidRPr="00B910E9">
        <w:rPr>
          <w:color w:val="FF0000"/>
          <w:sz w:val="25"/>
          <w:szCs w:val="25"/>
        </w:rPr>
        <w:t xml:space="preserve"> г.</w:t>
      </w:r>
      <w:r w:rsidRPr="00B910E9">
        <w:rPr>
          <w:sz w:val="25"/>
          <w:szCs w:val="25"/>
        </w:rPr>
        <w:t xml:space="preserve"> </w:t>
      </w:r>
      <w:r>
        <w:rPr>
          <w:sz w:val="25"/>
          <w:szCs w:val="25"/>
        </w:rPr>
        <w:t>Туз Владимир Григорьевич</w:t>
      </w:r>
      <w:r w:rsidRPr="00B910E9">
        <w:rPr>
          <w:sz w:val="25"/>
          <w:szCs w:val="25"/>
        </w:rPr>
        <w:t>, являясь должностным лицом, предоставил в ОСФР по ХМАО-Югре сведения о застрахованных лицах по форме ЕФС-1 за 2024 год, срок предоставления отчета ЕФС-1 раздел 1 подраздел 1.2 «Сведения о страховом стаже» - до 27.01.2025 года.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Туз Владимир Григорьевич</w:t>
      </w:r>
      <w:r w:rsidRPr="00B910E9">
        <w:rPr>
          <w:sz w:val="25"/>
          <w:szCs w:val="25"/>
        </w:rPr>
        <w:t xml:space="preserve">, </w:t>
      </w:r>
      <w:r w:rsidRPr="00B910E9">
        <w:rPr>
          <w:color w:val="FF0000"/>
          <w:sz w:val="25"/>
          <w:szCs w:val="25"/>
        </w:rPr>
        <w:t>будучи извещенным надлежащим образом о времени и месте судебного разбирательства в суд не явился</w:t>
      </w:r>
      <w:r>
        <w:rPr>
          <w:color w:val="FF0000"/>
          <w:sz w:val="25"/>
          <w:szCs w:val="25"/>
        </w:rPr>
        <w:t>, просил рассмотреть дело в его отсутствие</w:t>
      </w:r>
      <w:r w:rsidRPr="00B910E9">
        <w:rPr>
          <w:color w:val="FF0000"/>
          <w:sz w:val="25"/>
          <w:szCs w:val="25"/>
        </w:rPr>
        <w:t>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 w:rsidRPr="00B910E9">
        <w:rPr>
          <w:sz w:val="25"/>
          <w:szCs w:val="25"/>
        </w:rPr>
        <w:t>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В доказательство виновности </w:t>
      </w:r>
      <w:r>
        <w:rPr>
          <w:color w:val="0000FF"/>
          <w:sz w:val="25"/>
          <w:szCs w:val="25"/>
        </w:rPr>
        <w:t>Туза Владимира Григорьевича</w:t>
      </w:r>
      <w:r w:rsidRPr="00B910E9">
        <w:rPr>
          <w:sz w:val="25"/>
          <w:szCs w:val="25"/>
        </w:rPr>
        <w:t xml:space="preserve"> в совершении правонарушения суду представлены следующие документы: 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- протокол об административном правонарушении № </w:t>
      </w:r>
      <w:r>
        <w:rPr>
          <w:sz w:val="25"/>
          <w:szCs w:val="25"/>
        </w:rPr>
        <w:t>2577/2025</w:t>
      </w:r>
      <w:r w:rsidRPr="00B910E9">
        <w:rPr>
          <w:sz w:val="25"/>
          <w:szCs w:val="25"/>
        </w:rPr>
        <w:t xml:space="preserve">; 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страхования;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- копия формы ЕФС-1 с датой предоставления;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- выписка из Единого государственного реестра юридических лиц.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В силу </w:t>
      </w:r>
      <w:r w:rsidRPr="00B910E9">
        <w:rPr>
          <w:sz w:val="25"/>
          <w:szCs w:val="25"/>
        </w:rPr>
        <w:t>пп</w:t>
      </w:r>
      <w:r w:rsidRPr="00B910E9">
        <w:rPr>
          <w:sz w:val="25"/>
          <w:szCs w:val="25"/>
        </w:rPr>
        <w:t>. 3 ст. 11 Федерального Закона от 01.04.1996 № 27-ФЗ «Об индивидуальном (персонифицированном) учете в системе обязательного пенсионного страхования» (с изменениями и дополнениями) сведения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Действия </w:t>
      </w:r>
      <w:r>
        <w:rPr>
          <w:color w:val="0000FF"/>
          <w:sz w:val="25"/>
          <w:szCs w:val="25"/>
        </w:rPr>
        <w:t>Туза Владимира Григорьевича</w:t>
      </w:r>
      <w:r w:rsidRPr="00B910E9">
        <w:rPr>
          <w:sz w:val="25"/>
          <w:szCs w:val="25"/>
        </w:rPr>
        <w:t xml:space="preserve"> 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</w:t>
      </w:r>
      <w:r w:rsidRPr="00B910E9">
        <w:rPr>
          <w:sz w:val="25"/>
          <w:szCs w:val="25"/>
        </w:rPr>
        <w:t>сведений в неполном объеме или в искаженном виде, за исключением случаев, предусмотренных частью 2 настоящей статьи.</w:t>
      </w:r>
    </w:p>
    <w:p w:rsidR="00F821AF" w:rsidRPr="00B910E9" w:rsidP="00F821AF">
      <w:pPr>
        <w:autoSpaceDE w:val="0"/>
        <w:autoSpaceDN w:val="0"/>
        <w:adjustRightInd w:val="0"/>
        <w:ind w:right="-2" w:firstLine="600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При определении меры наказания мировой судья учитывает характер и степень общественной опасности деяния.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На основании изложенного и руководствуясь ст. ст. 29.9-29.11 КоАП РФ, мировой судья</w:t>
      </w:r>
    </w:p>
    <w:p w:rsidR="00F821AF" w:rsidRPr="00B910E9" w:rsidP="00F821AF">
      <w:pPr>
        <w:jc w:val="center"/>
        <w:rPr>
          <w:bCs/>
          <w:sz w:val="25"/>
          <w:szCs w:val="25"/>
        </w:rPr>
      </w:pPr>
      <w:r w:rsidRPr="00B910E9">
        <w:rPr>
          <w:bCs/>
          <w:sz w:val="25"/>
          <w:szCs w:val="25"/>
        </w:rPr>
        <w:t>постановил: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>
        <w:rPr>
          <w:color w:val="0000FF"/>
          <w:sz w:val="25"/>
          <w:szCs w:val="25"/>
        </w:rPr>
        <w:t>Туза Владимира Григорьевича</w:t>
      </w:r>
      <w:r w:rsidRPr="00B910E9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15.33.2 КоАП РФ и подвергнуть наказанию в виде штрафа в размере 300 рублей.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Разъяснить, что административный штраф подлежит уплате по следующим реквизитам: Счет получателя платежа (номер казначейского счета, р/счет) 03100643000000018700 в РКЦ г. Ханты-Мансийск, БИК ТОФК 007162163, ОКТМО 71876000 (город Сургут), 71826000 (</w:t>
      </w:r>
      <w:r w:rsidRPr="00B910E9">
        <w:rPr>
          <w:sz w:val="25"/>
          <w:szCs w:val="25"/>
        </w:rPr>
        <w:t>Сургутский</w:t>
      </w:r>
      <w:r w:rsidRPr="00B910E9">
        <w:rPr>
          <w:sz w:val="25"/>
          <w:szCs w:val="25"/>
        </w:rPr>
        <w:t xml:space="preserve">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 w:rsidRPr="00B910E9">
        <w:rPr>
          <w:color w:val="4472C4"/>
          <w:sz w:val="25"/>
          <w:szCs w:val="25"/>
        </w:rPr>
        <w:t>79702700000000</w:t>
      </w:r>
      <w:r>
        <w:rPr>
          <w:color w:val="4472C4"/>
          <w:sz w:val="25"/>
          <w:szCs w:val="25"/>
        </w:rPr>
        <w:t>292233</w:t>
      </w:r>
      <w:r w:rsidRPr="00B910E9">
        <w:rPr>
          <w:sz w:val="25"/>
          <w:szCs w:val="25"/>
        </w:rPr>
        <w:t>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Квитанцию об уплате штрафа необходимо предоставить в </w:t>
      </w:r>
      <w:r w:rsidRPr="00B910E9">
        <w:rPr>
          <w:sz w:val="25"/>
          <w:szCs w:val="25"/>
        </w:rPr>
        <w:t>каб</w:t>
      </w:r>
      <w:r w:rsidRPr="00B910E9">
        <w:rPr>
          <w:sz w:val="25"/>
          <w:szCs w:val="25"/>
        </w:rPr>
        <w:t>. 103 по ул. Гагарина, д. 9, г. Сургута либо направить на электронный адрес: Surgut6@mirsud86.ru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</w:t>
      </w:r>
      <w:r w:rsidRPr="00B910E9">
        <w:rPr>
          <w:rFonts w:ascii="Times New Roman CYR" w:hAnsi="Times New Roman CYR" w:cs="Times New Roman CYR"/>
          <w:sz w:val="25"/>
          <w:szCs w:val="25"/>
        </w:rPr>
        <w:t>.</w:t>
      </w:r>
    </w:p>
    <w:p w:rsidR="00F821AF" w:rsidRPr="00B910E9" w:rsidP="00F821AF">
      <w:pPr>
        <w:ind w:firstLine="567"/>
        <w:jc w:val="both"/>
        <w:rPr>
          <w:sz w:val="25"/>
          <w:szCs w:val="25"/>
        </w:rPr>
      </w:pPr>
      <w:r w:rsidRPr="00B910E9">
        <w:rPr>
          <w:sz w:val="25"/>
          <w:szCs w:val="25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B910E9">
        <w:rPr>
          <w:sz w:val="25"/>
          <w:szCs w:val="25"/>
        </w:rPr>
        <w:t>Сургутский</w:t>
      </w:r>
      <w:r w:rsidRPr="00B910E9">
        <w:rPr>
          <w:sz w:val="25"/>
          <w:szCs w:val="25"/>
        </w:rPr>
        <w:t xml:space="preserve"> городской суд </w:t>
      </w:r>
      <w:r w:rsidRPr="00B910E9">
        <w:rPr>
          <w:sz w:val="25"/>
          <w:szCs w:val="25"/>
        </w:rPr>
        <w:t>через мирового судью</w:t>
      </w:r>
      <w:r w:rsidRPr="00B910E9">
        <w:rPr>
          <w:sz w:val="25"/>
          <w:szCs w:val="25"/>
        </w:rPr>
        <w:t xml:space="preserve"> судебного участка № </w:t>
      </w:r>
      <w:r w:rsidRPr="00D66A09">
        <w:rPr>
          <w:sz w:val="25"/>
          <w:szCs w:val="25"/>
        </w:rPr>
        <w:t>4</w:t>
      </w:r>
      <w:r w:rsidRPr="00B910E9">
        <w:rPr>
          <w:sz w:val="25"/>
          <w:szCs w:val="25"/>
        </w:rPr>
        <w:t xml:space="preserve"> </w:t>
      </w:r>
      <w:r w:rsidRPr="00B910E9">
        <w:rPr>
          <w:sz w:val="25"/>
          <w:szCs w:val="25"/>
        </w:rPr>
        <w:t>Сургутского</w:t>
      </w:r>
      <w:r w:rsidRPr="00B910E9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F821AF" w:rsidRPr="00B910E9" w:rsidP="00F821AF">
      <w:pPr>
        <w:jc w:val="both"/>
        <w:rPr>
          <w:sz w:val="25"/>
          <w:szCs w:val="25"/>
        </w:rPr>
      </w:pPr>
    </w:p>
    <w:p w:rsidR="00F821AF" w:rsidRPr="00B910E9" w:rsidP="00F821AF">
      <w:pPr>
        <w:jc w:val="center"/>
        <w:rPr>
          <w:sz w:val="25"/>
          <w:szCs w:val="25"/>
        </w:rPr>
      </w:pPr>
      <w:r w:rsidRPr="00B910E9">
        <w:rPr>
          <w:sz w:val="25"/>
          <w:szCs w:val="25"/>
        </w:rPr>
        <w:t>Мировой судья 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B910E9">
          <w:pPr>
            <w:pStyle w:val="Header"/>
            <w:rPr>
              <w:color w:val="FFFFFF"/>
              <w:lang w:val="en-US"/>
            </w:rPr>
          </w:pPr>
          <w:r w:rsidRPr="00B910E9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B910E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AF"/>
    <w:rsid w:val="00042FD4"/>
    <w:rsid w:val="000944D5"/>
    <w:rsid w:val="00402F8D"/>
    <w:rsid w:val="007432DE"/>
    <w:rsid w:val="00B910E9"/>
    <w:rsid w:val="00D66A09"/>
    <w:rsid w:val="00F821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09FB29-A17B-4F1A-A88B-FCAAB3B4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F821A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2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F821A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F821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